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Technical Phone Screen — Data Engineer</w:t>
      </w:r>
    </w:p>
    <w:p>
      <w:pPr>
        <w:spacing w:after="300"/>
      </w:pPr>
      <w:r>
        <w:t xml:space="preserve">Screen for data engineering: SQL proficiency, pipeline design, and data modeling.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SQL Proficiency &amp; Query Design</w:t>
      </w:r>
    </w:p>
    <w:p>
      <w:pPr>
        <w:spacing w:after="80"/>
      </w:pPr>
      <w:r>
        <w:t xml:space="preserve">Evaluates depth of SQL knowledge including window functions, CTEs, and query optimization.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Explain the difference between a window function and a GROUP BY — when do you use each?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find the top 3 products by revenue per category in a single query?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strategies do you use to optimize slow-running queries on large datasets?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writes or describes complex queries fluently, uses window functions and CTEs naturally, and explains query execution plans. They discuss partitioning and indexing strategies for analytical workloads.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struggles with basic JOINs, cannot explain when to use window functions, or has only worked with simple SELECT statements.</w:t>
      </w:r>
    </w:p>
    <w:p>
      <w:pPr>
        <w:pStyle w:val="Heading3"/>
        <w:spacing w:after="80" w:before="200"/>
      </w:pPr>
      <w:r>
        <w:t xml:space="preserve">Data Pipeline Design &amp; ETL/ELT</w:t>
      </w:r>
    </w:p>
    <w:p>
      <w:pPr>
        <w:spacing w:after="80"/>
      </w:pPr>
      <w:r>
        <w:t xml:space="preserve">Assesses experience designing and maintaining reliable data pipelines at scale.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Walk me through how you would design a pipeline to ingest data from an external API into a data warehouse.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the difference between ETL and ELT, and when would you choose each?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schema changes in upstream data sources?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describes orchestration tools (Airflow, Dagster, Prefect), discusses idempotency, retry logic, and backfill strategies. They consider data freshness requirements and SLAs.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only written standalone scripts with no orchestration, doesn't consider failure modes, or cannot explain how they ensure pipeline reliability.</w:t>
      </w:r>
    </w:p>
    <w:p>
      <w:pPr>
        <w:pStyle w:val="Heading3"/>
        <w:spacing w:after="80" w:before="200"/>
      </w:pPr>
      <w:r>
        <w:t xml:space="preserve">Data Modeling &amp; Warehouse Design</w:t>
      </w:r>
    </w:p>
    <w:p>
      <w:pPr>
        <w:spacing w:after="80"/>
      </w:pPr>
      <w:r>
        <w:t xml:space="preserve">Evaluates understanding of dimensional modeling, star/snowflake schemas, and warehouse architecture.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decide between a star schema and a snowflake schema?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Explain slowly changing dimensions — which types have you used and why?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model a many-to-many relationship in a dimensional model?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explains fact/dimension tables clearly, discusses trade-offs of different SCD types, and considers query patterns when designing models. They mention tools like dbt for transformation layers.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no exposure to dimensional modeling, conflates OLTP and OLAP design, or cannot explain why warehouse design differs from application database design.</w:t>
      </w:r>
    </w:p>
    <w:p>
      <w:pPr>
        <w:pStyle w:val="Heading3"/>
        <w:spacing w:after="80" w:before="200"/>
      </w:pPr>
      <w:r>
        <w:t xml:space="preserve">Data Quality &amp; Testing</w:t>
      </w:r>
    </w:p>
    <w:p>
      <w:pPr>
        <w:spacing w:after="80"/>
      </w:pPr>
      <w:r>
        <w:t xml:space="preserve">Assesses the candidate's approach to ensuring data reliability and catching issues proactively.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ensure the quality of data flowing through your pipelines?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data testing frameworks or approaches have you used?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time you caught a data quality issue before it reached stakeholders.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describes data contracts, schema validation, row count checks, freshness monitoring, and anomaly detection. They mention tools like Great Expectations, dbt tests, or Monte Carlo.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does no data validation, waits for downstream users to report issues, or assumes source data is always correct.</w:t>
      </w:r>
    </w:p>
    <w:p>
      <w:pPr>
        <w:pStyle w:val="Heading3"/>
        <w:spacing w:after="80" w:before="200"/>
      </w:pPr>
      <w:r>
        <w:t xml:space="preserve">Cloud &amp; Big Data Technologies</w:t>
      </w:r>
    </w:p>
    <w:p>
      <w:pPr>
        <w:spacing w:after="80"/>
      </w:pPr>
      <w:r>
        <w:t xml:space="preserve">Evaluates hands-on experience with cloud data platforms and big data processing frameworks.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cloud data platforms have you worked with, and how did you choose between them?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When would you use Spark vs. a simpler approach like SQL on a warehouse?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manage costs in a cloud data environment?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has hands-on experience with platforms like Snowflake, BigQuery, Redshift, or Databricks. They can reason about when distributed processing is needed vs. overkill and discuss cost optimization.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lists tools they've only read about, cannot explain when big data tools are actually necessary, or has no awareness of cost implications.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write a basic SQL JOIN or explain how GROUP BY works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Has never considered data quality or pipeline reliability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Claims Spark experience but cannot explain what a partition is or when distributed processing is needed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2026-03-25T14:14:02.899Z</dcterms:created>
  <dcterms:modified xsi:type="dcterms:W3CDTF">2026-03-25T14:14:02.899Z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