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Site Reliability Engineer (SRE)</w:t>
      </w:r>
    </w:p>
    <w:p>
      <w:pPr>
        <w:spacing w:after="300"/>
      </w:pPr>
      <w:r>
        <w:t xml:space="preserve">We are hiring a Site Reliability Engineer to ensure our production systems are reliable, performant, and scalable. You will define and enforce service level objectives, build observability into every layer of our stack, and drive a culture of operational excellence through automation and blameless post-mortems. This role bridges software engineering and operations with a strong bias toward eliminating toil through code.</w:t>
      </w:r>
    </w:p>
    <w:p>
      <w:pPr>
        <w:pStyle w:val="Heading2"/>
        <w:spacing w:after="150" w:before="300"/>
      </w:pPr>
      <w:r>
        <w:t xml:space="preserve">Key Responsibilities</w:t>
      </w:r>
    </w:p>
    <w:p>
      <w:pPr>
        <w:pStyle w:val="ListParagraph"/>
        <w:numPr>
          <w:ilvl w:val="0"/>
          <w:numId w:val="1"/>
        </w:numPr>
        <w:spacing w:after="80"/>
      </w:pPr>
      <w:r>
        <w:t xml:space="preserve">Define, track, and enforce SLOs/SLIs/SLAs across production services and work with teams to meet reliability targets</w:t>
      </w:r>
    </w:p>
    <w:p>
      <w:pPr>
        <w:pStyle w:val="ListParagraph"/>
        <w:numPr>
          <w:ilvl w:val="0"/>
          <w:numId w:val="1"/>
        </w:numPr>
        <w:spacing w:after="80"/>
      </w:pPr>
      <w:r>
        <w:t xml:space="preserve">Build and maintain observability infrastructure — metrics, logs, traces, and dashboards</w:t>
      </w:r>
    </w:p>
    <w:p>
      <w:pPr>
        <w:pStyle w:val="ListParagraph"/>
        <w:numPr>
          <w:ilvl w:val="0"/>
          <w:numId w:val="1"/>
        </w:numPr>
        <w:spacing w:after="80"/>
      </w:pPr>
      <w:r>
        <w:t xml:space="preserve">Lead incident response during production outages, coordinate cross-team communication, and author post-mortems</w:t>
      </w:r>
    </w:p>
    <w:p>
      <w:pPr>
        <w:pStyle w:val="ListParagraph"/>
        <w:numPr>
          <w:ilvl w:val="0"/>
          <w:numId w:val="1"/>
        </w:numPr>
        <w:spacing w:after="80"/>
      </w:pPr>
      <w:r>
        <w:t xml:space="preserve">Identify and eliminate toil through automation, self-healing systems, and better tooling</w:t>
      </w:r>
    </w:p>
    <w:p>
      <w:pPr>
        <w:pStyle w:val="ListParagraph"/>
        <w:numPr>
          <w:ilvl w:val="0"/>
          <w:numId w:val="1"/>
        </w:numPr>
        <w:spacing w:after="80"/>
      </w:pPr>
      <w:r>
        <w:t xml:space="preserve">Conduct capacity planning and performance modeling to ensure systems scale with traffic growth</w:t>
      </w:r>
    </w:p>
    <w:p>
      <w:pPr>
        <w:pStyle w:val="ListParagraph"/>
        <w:numPr>
          <w:ilvl w:val="0"/>
          <w:numId w:val="1"/>
        </w:numPr>
        <w:spacing w:after="80"/>
      </w:pPr>
      <w:r>
        <w:t xml:space="preserve">Design and implement chaos engineering experiments to proactively find system weaknesses</w:t>
      </w:r>
    </w:p>
    <w:p>
      <w:pPr>
        <w:pStyle w:val="ListParagraph"/>
        <w:numPr>
          <w:ilvl w:val="0"/>
          <w:numId w:val="1"/>
        </w:numPr>
        <w:spacing w:after="80"/>
      </w:pPr>
      <w:r>
        <w:t xml:space="preserve">Collaborate with product engineering teams on architecture reviews focused on reliability and fault tolerance</w:t>
      </w:r>
    </w:p>
    <w:p>
      <w:pPr>
        <w:pStyle w:val="Heading2"/>
        <w:spacing w:after="150" w:before="300"/>
      </w:pPr>
      <w:r>
        <w:t xml:space="preserve">Required Skills &amp; Experience</w:t>
      </w:r>
    </w:p>
    <w:p>
      <w:pPr>
        <w:pStyle w:val="ListParagraph"/>
        <w:numPr>
          <w:ilvl w:val="0"/>
          <w:numId w:val="1"/>
        </w:numPr>
        <w:spacing w:after="80"/>
      </w:pPr>
      <w:r>
        <w:t xml:space="preserve">4+ years of experience in SRE, DevOps, or Infrastructure Engineering roles</w:t>
      </w:r>
    </w:p>
    <w:p>
      <w:pPr>
        <w:pStyle w:val="ListParagraph"/>
        <w:numPr>
          <w:ilvl w:val="0"/>
          <w:numId w:val="1"/>
        </w:numPr>
        <w:spacing w:after="80"/>
      </w:pPr>
      <w:r>
        <w:t xml:space="preserve">Strong software engineering skills in at least one language (Python, Go, or Java)</w:t>
      </w:r>
    </w:p>
    <w:p>
      <w:pPr>
        <w:pStyle w:val="ListParagraph"/>
        <w:numPr>
          <w:ilvl w:val="0"/>
          <w:numId w:val="1"/>
        </w:numPr>
        <w:spacing w:after="80"/>
      </w:pPr>
      <w:r>
        <w:t xml:space="preserve">Deep understanding of distributed systems concepts (consistency, availability, partition tolerance)</w:t>
      </w:r>
    </w:p>
    <w:p>
      <w:pPr>
        <w:pStyle w:val="ListParagraph"/>
        <w:numPr>
          <w:ilvl w:val="0"/>
          <w:numId w:val="1"/>
        </w:numPr>
        <w:spacing w:after="80"/>
      </w:pPr>
      <w:r>
        <w:t xml:space="preserve">Experience defining and operating against SLOs/SLIs and error budgets</w:t>
      </w:r>
    </w:p>
    <w:p>
      <w:pPr>
        <w:pStyle w:val="ListParagraph"/>
        <w:numPr>
          <w:ilvl w:val="0"/>
          <w:numId w:val="1"/>
        </w:numPr>
        <w:spacing w:after="80"/>
      </w:pPr>
      <w:r>
        <w:t xml:space="preserve">Hands-on experience with observability platforms (Datadog, New Relic, Grafana, or Splunk)</w:t>
      </w:r>
    </w:p>
    <w:p>
      <w:pPr>
        <w:pStyle w:val="ListParagraph"/>
        <w:numPr>
          <w:ilvl w:val="0"/>
          <w:numId w:val="1"/>
        </w:numPr>
        <w:spacing w:after="80"/>
      </w:pPr>
      <w:r>
        <w:t xml:space="preserve">Proficiency with cloud platforms (AWS, GCP, or Azure) and container orchestration (Kubernetes)</w:t>
      </w:r>
    </w:p>
    <w:p>
      <w:pPr>
        <w:pStyle w:val="ListParagraph"/>
        <w:numPr>
          <w:ilvl w:val="0"/>
          <w:numId w:val="1"/>
        </w:numPr>
        <w:spacing w:after="80"/>
      </w:pPr>
      <w:r>
        <w:t xml:space="preserve">Experience with incident management processes and tools (PagerDuty, Opsgenie, incident.io)</w:t>
      </w:r>
    </w:p>
    <w:p>
      <w:pPr>
        <w:pStyle w:val="ListParagraph"/>
        <w:numPr>
          <w:ilvl w:val="0"/>
          <w:numId w:val="1"/>
        </w:numPr>
        <w:spacing w:after="80"/>
      </w:pPr>
      <w:r>
        <w:t xml:space="preserve">Strong understanding of Linux systems internals and networking</w:t>
      </w:r>
    </w:p>
    <w:p>
      <w:pPr>
        <w:pStyle w:val="Heading2"/>
        <w:spacing w:after="150" w:before="300"/>
      </w:pPr>
      <w:r>
        <w:t xml:space="preserve">Nice-to-Have</w:t>
      </w:r>
    </w:p>
    <w:p>
      <w:pPr>
        <w:pStyle w:val="ListParagraph"/>
        <w:numPr>
          <w:ilvl w:val="0"/>
          <w:numId w:val="1"/>
        </w:numPr>
        <w:spacing w:after="80"/>
      </w:pPr>
      <w:r>
        <w:t xml:space="preserve">Experience with chaos engineering tools (Gremlin, Litmus, Chaos Monkey)</w:t>
      </w:r>
    </w:p>
    <w:p>
      <w:pPr>
        <w:pStyle w:val="ListParagraph"/>
        <w:numPr>
          <w:ilvl w:val="0"/>
          <w:numId w:val="1"/>
        </w:numPr>
        <w:spacing w:after="80"/>
      </w:pPr>
      <w:r>
        <w:t xml:space="preserve">Background in performance engineering or load testing (k6, Locust, Gatling)</w:t>
      </w:r>
    </w:p>
    <w:p>
      <w:pPr>
        <w:pStyle w:val="ListParagraph"/>
        <w:numPr>
          <w:ilvl w:val="0"/>
          <w:numId w:val="1"/>
        </w:numPr>
        <w:spacing w:after="80"/>
      </w:pPr>
      <w:r>
        <w:t xml:space="preserve">Familiarity with eBPF-based observability tools</w:t>
      </w:r>
    </w:p>
    <w:p>
      <w:pPr>
        <w:pStyle w:val="ListParagraph"/>
        <w:numPr>
          <w:ilvl w:val="0"/>
          <w:numId w:val="1"/>
        </w:numPr>
        <w:spacing w:after="80"/>
      </w:pPr>
      <w:r>
        <w:t xml:space="preserve">Experience writing internal SRE runbooks and on-call documentation</w:t>
      </w:r>
    </w:p>
    <w:p>
      <w:pPr>
        <w:pStyle w:val="ListParagraph"/>
        <w:numPr>
          <w:ilvl w:val="0"/>
          <w:numId w:val="1"/>
        </w:numPr>
        <w:spacing w:after="80"/>
      </w:pPr>
      <w:r>
        <w:t xml:space="preserve">Contributions to open-source reliability or observability projects</w:t>
      </w:r>
    </w:p>
    <w:p>
      <w:pPr>
        <w:pStyle w:val="Heading2"/>
        <w:spacing w:after="150" w:before="300"/>
      </w:pPr>
      <w:r>
        <w:t xml:space="preserve">Tech Stack</w:t>
      </w:r>
    </w:p>
    <w:p>
      <w:pPr>
        <w:spacing w:after="200"/>
      </w:pPr>
      <w:r>
        <w:t xml:space="preserve">Kubernetes, Prometheus, Grafana, Datadog, PagerDuty, Terraform, Go, Python, AWS, OpenTelemetry</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On-call compensation and generous incident recovery time</w:t>
      </w:r>
    </w:p>
    <w:p>
      <w:pPr>
        <w:pStyle w:val="ListParagraph"/>
        <w:numPr>
          <w:ilvl w:val="0"/>
          <w:numId w:val="1"/>
        </w:numPr>
        <w:spacing w:after="80"/>
      </w:pPr>
      <w:r>
        <w:t xml:space="preserve">Annual budget for certifications, conferences, and learning</w:t>
      </w:r>
    </w:p>
    <w:p>
      <w:pPr>
        <w:pStyle w:val="ListParagraph"/>
        <w:numPr>
          <w:ilvl w:val="0"/>
          <w:numId w:val="1"/>
        </w:numPr>
        <w:spacing w:after="80"/>
      </w:pPr>
      <w:r>
        <w:t xml:space="preserve">Flexible work arrangements — remote or hybrid</w:t>
      </w:r>
    </w:p>
    <w:p>
      <w:pPr>
        <w:pStyle w:val="ListParagraph"/>
        <w:numPr>
          <w:ilvl w:val="0"/>
          <w:numId w:val="1"/>
        </w:numPr>
        <w:spacing w:after="80"/>
      </w:pPr>
      <w:r>
        <w:t xml:space="preserve">Comprehensive health benefits and 401(k) matching</w:t>
      </w:r>
    </w:p>
    <w:p>
      <w:pPr>
        <w:pStyle w:val="ListParagraph"/>
        <w:numPr>
          <w:ilvl w:val="0"/>
          <w:numId w:val="1"/>
        </w:numPr>
        <w:spacing w:after="80"/>
      </w:pPr>
      <w:r>
        <w:t xml:space="preserve">Quarterly team offsites and company-wide hackathons</w:t>
      </w:r>
    </w:p>
    <w:p>
      <w:pPr>
        <w:pStyle w:val="Heading2"/>
        <w:spacing w:after="150" w:before="300"/>
      </w:pPr>
      <w:r>
        <w:t xml:space="preserve">Interview Process</w:t>
      </w:r>
    </w:p>
    <w:p>
      <w:pPr>
        <w:spacing w:after="80"/>
      </w:pPr>
      <w:r>
        <w:t xml:space="preserve">1. Recruiter phone screen (30 min)</w:t>
      </w:r>
    </w:p>
    <w:p>
      <w:pPr>
        <w:spacing w:after="80"/>
      </w:pPr>
      <w:r>
        <w:t xml:space="preserve">2. Technical conversation with an SRE team member — discuss past incidents and reliability work (45 min)</w:t>
      </w:r>
    </w:p>
    <w:p>
      <w:pPr>
        <w:spacing w:after="80"/>
      </w:pPr>
      <w:r>
        <w:t xml:space="preserve">3. Hands-on troubleshooting exercise: diagnose a simulated production issue using logs, metrics, and traces (60 min)</w:t>
      </w:r>
    </w:p>
    <w:p>
      <w:pPr>
        <w:spacing w:after="80"/>
      </w:pPr>
      <w:r>
        <w:t xml:space="preserve">4. System design round: design a highly available architecture with defined SLOs (60 min)</w:t>
      </w:r>
    </w:p>
    <w:p>
      <w:pPr>
        <w:spacing w:after="80"/>
      </w:pPr>
      <w:r>
        <w:t xml:space="preserve">5. Leadership and culture fit conversation with Engineering Manager (30 min)</w:t>
      </w:r>
    </w:p>
    <w:p>
      <w:pPr>
        <w:spacing w:after="80"/>
      </w:pPr>
      <w:r>
        <w:t xml:space="preserve">6. Optional: meet the team over a casual coffee chat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2026-03-25T14:13:45.614Z</dcterms:created>
  <dcterms:modified xsi:type="dcterms:W3CDTF">2026-03-25T14:13:45.614Z</dcterms:modified>
</cp:coreProperties>
</file>

<file path=docProps/custom.xml><?xml version="1.0" encoding="utf-8"?>
<Properties xmlns="http://schemas.openxmlformats.org/officeDocument/2006/custom-properties" xmlns:vt="http://schemas.openxmlformats.org/officeDocument/2006/docPropsVTypes"/>
</file>