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AI Research Scientist</w:t>
      </w:r>
    </w:p>
    <w:p>
      <w:pPr>
        <w:spacing w:after="300"/>
      </w:pPr>
      <w:r>
        <w:t xml:space="preserve">[Company Name] is seeking an AI Research Scientist to push the boundaries of what is possible with artificial intelligence. You will conduct original research, design experiments, and develop novel methods that translate into product capabilities. This role is for researchers who are excited about solving hard problems and publishing work that advances the field while driving real business impact.</w:t>
      </w:r>
    </w:p>
    <w:p>
      <w:pPr>
        <w:pStyle w:val="Heading2"/>
        <w:spacing w:after="150" w:before="300"/>
      </w:pPr>
      <w:r>
        <w:t xml:space="preserve">Key Responsibilities</w:t>
      </w:r>
    </w:p>
    <w:p>
      <w:pPr>
        <w:pStyle w:val="ListParagraph"/>
        <w:numPr>
          <w:ilvl w:val="0"/>
          <w:numId w:val="1"/>
        </w:numPr>
        <w:spacing w:after="80"/>
      </w:pPr>
      <w:r>
        <w:t xml:space="preserve">Conduct original research in machine learning, deep learning, or related AI fields</w:t>
      </w:r>
    </w:p>
    <w:p>
      <w:pPr>
        <w:pStyle w:val="ListParagraph"/>
        <w:numPr>
          <w:ilvl w:val="0"/>
          <w:numId w:val="1"/>
        </w:numPr>
        <w:spacing w:after="80"/>
      </w:pPr>
      <w:r>
        <w:t xml:space="preserve">Design and run experiments to test hypotheses and validate new approaches</w:t>
      </w:r>
    </w:p>
    <w:p>
      <w:pPr>
        <w:pStyle w:val="ListParagraph"/>
        <w:numPr>
          <w:ilvl w:val="0"/>
          <w:numId w:val="1"/>
        </w:numPr>
        <w:spacing w:after="80"/>
      </w:pPr>
      <w:r>
        <w:t xml:space="preserve">Develop prototype models and algorithms that demonstrate novel capabilities</w:t>
      </w:r>
    </w:p>
    <w:p>
      <w:pPr>
        <w:pStyle w:val="ListParagraph"/>
        <w:numPr>
          <w:ilvl w:val="0"/>
          <w:numId w:val="1"/>
        </w:numPr>
        <w:spacing w:after="80"/>
      </w:pPr>
      <w:r>
        <w:t xml:space="preserve">Publish research findings at top-tier conferences and journals (NeurIPS, ICML, ICLR, ACL)</w:t>
      </w:r>
    </w:p>
    <w:p>
      <w:pPr>
        <w:pStyle w:val="ListParagraph"/>
        <w:numPr>
          <w:ilvl w:val="0"/>
          <w:numId w:val="1"/>
        </w:numPr>
        <w:spacing w:after="80"/>
      </w:pPr>
      <w:r>
        <w:t xml:space="preserve">Collaborate with engineering teams to transition research prototypes into production systems</w:t>
      </w:r>
    </w:p>
    <w:p>
      <w:pPr>
        <w:pStyle w:val="ListParagraph"/>
        <w:numPr>
          <w:ilvl w:val="0"/>
          <w:numId w:val="1"/>
        </w:numPr>
        <w:spacing w:after="80"/>
      </w:pPr>
      <w:r>
        <w:t xml:space="preserve">Stay current with state-of-the-art research and identify opportunities for application</w:t>
      </w:r>
    </w:p>
    <w:p>
      <w:pPr>
        <w:pStyle w:val="ListParagraph"/>
        <w:numPr>
          <w:ilvl w:val="0"/>
          <w:numId w:val="1"/>
        </w:numPr>
        <w:spacing w:after="80"/>
      </w:pPr>
      <w:r>
        <w:t xml:space="preserve">Mentor junior researchers and contribute to the research culture within the organization</w:t>
      </w:r>
    </w:p>
    <w:p>
      <w:pPr>
        <w:pStyle w:val="Heading2"/>
        <w:spacing w:after="150" w:before="300"/>
      </w:pPr>
      <w:r>
        <w:t xml:space="preserve">Required Skills &amp; Experience</w:t>
      </w:r>
    </w:p>
    <w:p>
      <w:pPr>
        <w:pStyle w:val="ListParagraph"/>
        <w:numPr>
          <w:ilvl w:val="0"/>
          <w:numId w:val="1"/>
        </w:numPr>
        <w:spacing w:after="80"/>
      </w:pPr>
      <w:r>
        <w:t xml:space="preserve">PhD in Computer Science, Machine Learning, Statistics, or a related quantitative field</w:t>
      </w:r>
    </w:p>
    <w:p>
      <w:pPr>
        <w:pStyle w:val="ListParagraph"/>
        <w:numPr>
          <w:ilvl w:val="0"/>
          <w:numId w:val="1"/>
        </w:numPr>
        <w:spacing w:after="80"/>
      </w:pPr>
      <w:r>
        <w:t xml:space="preserve">Track record of publications at top ML/AI conferences or journals</w:t>
      </w:r>
    </w:p>
    <w:p>
      <w:pPr>
        <w:pStyle w:val="ListParagraph"/>
        <w:numPr>
          <w:ilvl w:val="0"/>
          <w:numId w:val="1"/>
        </w:numPr>
        <w:spacing w:after="80"/>
      </w:pPr>
      <w:r>
        <w:t xml:space="preserve">Deep expertise in one or more areas: NLP, computer vision, reinforcement learning, generative models, or optimization</w:t>
      </w:r>
    </w:p>
    <w:p>
      <w:pPr>
        <w:pStyle w:val="ListParagraph"/>
        <w:numPr>
          <w:ilvl w:val="0"/>
          <w:numId w:val="1"/>
        </w:numPr>
        <w:spacing w:after="80"/>
      </w:pPr>
      <w:r>
        <w:t xml:space="preserve">Strong proficiency with Python and deep learning frameworks (PyTorch preferred)</w:t>
      </w:r>
    </w:p>
    <w:p>
      <w:pPr>
        <w:pStyle w:val="ListParagraph"/>
        <w:numPr>
          <w:ilvl w:val="0"/>
          <w:numId w:val="1"/>
        </w:numPr>
        <w:spacing w:after="80"/>
      </w:pPr>
      <w:r>
        <w:t xml:space="preserve">Experience designing and running rigorous experiments with statistical analysis</w:t>
      </w:r>
    </w:p>
    <w:p>
      <w:pPr>
        <w:pStyle w:val="ListParagraph"/>
        <w:numPr>
          <w:ilvl w:val="0"/>
          <w:numId w:val="1"/>
        </w:numPr>
        <w:spacing w:after="80"/>
      </w:pPr>
      <w:r>
        <w:t xml:space="preserve">Ability to implement research papers and reproduce state-of-the-art results</w:t>
      </w:r>
    </w:p>
    <w:p>
      <w:pPr>
        <w:pStyle w:val="ListParagraph"/>
        <w:numPr>
          <w:ilvl w:val="0"/>
          <w:numId w:val="1"/>
        </w:numPr>
        <w:spacing w:after="80"/>
      </w:pPr>
      <w:r>
        <w:t xml:space="preserve">Strong written and verbal communication skills for presenting complex ideas</w:t>
      </w:r>
    </w:p>
    <w:p>
      <w:pPr>
        <w:pStyle w:val="Heading2"/>
        <w:spacing w:after="150" w:before="300"/>
      </w:pPr>
      <w:r>
        <w:t xml:space="preserve">Nice-to-Have</w:t>
      </w:r>
    </w:p>
    <w:p>
      <w:pPr>
        <w:pStyle w:val="ListParagraph"/>
        <w:numPr>
          <w:ilvl w:val="0"/>
          <w:numId w:val="1"/>
        </w:numPr>
        <w:spacing w:after="80"/>
      </w:pPr>
      <w:r>
        <w:t xml:space="preserve">Postdoctoral research experience</w:t>
      </w:r>
    </w:p>
    <w:p>
      <w:pPr>
        <w:pStyle w:val="ListParagraph"/>
        <w:numPr>
          <w:ilvl w:val="0"/>
          <w:numId w:val="1"/>
        </w:numPr>
        <w:spacing w:after="80"/>
      </w:pPr>
      <w:r>
        <w:t xml:space="preserve">Experience transitioning research into production systems at scale</w:t>
      </w:r>
    </w:p>
    <w:p>
      <w:pPr>
        <w:pStyle w:val="ListParagraph"/>
        <w:numPr>
          <w:ilvl w:val="0"/>
          <w:numId w:val="1"/>
        </w:numPr>
        <w:spacing w:after="80"/>
      </w:pPr>
      <w:r>
        <w:t xml:space="preserve">Familiarity with large-scale distributed training infrastructure</w:t>
      </w:r>
    </w:p>
    <w:p>
      <w:pPr>
        <w:pStyle w:val="ListParagraph"/>
        <w:numPr>
          <w:ilvl w:val="0"/>
          <w:numId w:val="1"/>
        </w:numPr>
        <w:spacing w:after="80"/>
      </w:pPr>
      <w:r>
        <w:t xml:space="preserve">Open-source contributions to ML frameworks or research codebases</w:t>
      </w:r>
    </w:p>
    <w:p>
      <w:pPr>
        <w:pStyle w:val="ListParagraph"/>
        <w:numPr>
          <w:ilvl w:val="0"/>
          <w:numId w:val="1"/>
        </w:numPr>
        <w:spacing w:after="80"/>
      </w:pPr>
      <w:r>
        <w:t xml:space="preserve">Experience mentoring graduate students or junior researchers</w:t>
      </w:r>
    </w:p>
    <w:p>
      <w:pPr>
        <w:pStyle w:val="Heading2"/>
        <w:spacing w:after="150" w:before="300"/>
      </w:pPr>
      <w:r>
        <w:t xml:space="preserve">Tech Stack</w:t>
      </w:r>
    </w:p>
    <w:p>
      <w:pPr>
        <w:spacing w:after="200"/>
      </w:pPr>
      <w:r>
        <w:t xml:space="preserve">Python, PyTorch, JAX, CUDA, Hugging Face, Weights &amp; Biases, LaTeX, Git, Slurm / Cloud GPU clusters</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Research deep-dive: present and discuss a recent paper or project (60 min)</w:t>
      </w:r>
    </w:p>
    <w:p>
      <w:pPr>
        <w:spacing w:after="80"/>
      </w:pPr>
      <w:r>
        <w:t xml:space="preserve">3. Technical interview: ML theory and coding (60 min)</w:t>
      </w:r>
    </w:p>
    <w:p>
      <w:pPr>
        <w:spacing w:after="80"/>
      </w:pPr>
      <w:r>
        <w:t xml:space="preserve">4. System design: scaling research to production (45 min)</w:t>
      </w:r>
    </w:p>
    <w:p>
      <w:pPr>
        <w:spacing w:after="80"/>
      </w:pPr>
      <w:r>
        <w:t xml:space="preserve">5. Research vision and culture fit with team leadership (45 min)</w:t>
      </w:r>
    </w:p>
    <w:p>
      <w:pPr>
        <w:spacing w:after="80"/>
      </w:pPr>
      <w:r>
        <w:t xml:space="preserve">6. Presentation to broader team on a research topic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2026-03-25T14:13:53.771Z</dcterms:created>
  <dcterms:modified xsi:type="dcterms:W3CDTF">2026-03-25T14:13:53.771Z</dcterms:modified>
</cp:coreProperties>
</file>

<file path=docProps/custom.xml><?xml version="1.0" encoding="utf-8"?>
<Properties xmlns="http://schemas.openxmlformats.org/officeDocument/2006/custom-properties" xmlns:vt="http://schemas.openxmlformats.org/officeDocument/2006/docPropsVTypes"/>
</file>